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58" w:rsidRDefault="00664758">
      <w:pPr>
        <w:rPr>
          <w:b/>
        </w:rPr>
      </w:pPr>
      <w:bookmarkStart w:id="0" w:name="_GoBack"/>
      <w:bookmarkEnd w:id="0"/>
      <w:r>
        <w:rPr>
          <w:b/>
        </w:rPr>
        <w:t>This evaluation form should be generated for each interviewer by the hiring manager or coordinator.</w:t>
      </w:r>
    </w:p>
    <w:p w:rsidR="00512EAB" w:rsidRDefault="00664758">
      <w:pPr>
        <w:rPr>
          <w:b/>
        </w:rPr>
      </w:pPr>
      <w:r>
        <w:rPr>
          <w:b/>
        </w:rPr>
        <w:t>The selection criteria should come from the benchmark, since it was well vetted by subject matter experts</w:t>
      </w:r>
      <w:r w:rsidR="00512EAB">
        <w:rPr>
          <w:b/>
        </w:rPr>
        <w:t>.</w:t>
      </w:r>
    </w:p>
    <w:p w:rsidR="00664758" w:rsidRDefault="00664758">
      <w:pPr>
        <w:rPr>
          <w:b/>
        </w:rPr>
      </w:pPr>
      <w:r>
        <w:rPr>
          <w:b/>
        </w:rPr>
        <w:t>Each</w:t>
      </w:r>
      <w:r w:rsidR="00512EAB">
        <w:rPr>
          <w:b/>
        </w:rPr>
        <w:t xml:space="preserve"> A-player</w:t>
      </w:r>
      <w:r>
        <w:rPr>
          <w:b/>
        </w:rPr>
        <w:t xml:space="preserve"> interviewer or tandem interviewers should be given a focus area for the interview.  While he/they may gather other information, the focus areas need to be covered thoroughly.</w:t>
      </w:r>
    </w:p>
    <w:p w:rsidR="00512EAB" w:rsidRDefault="00664758">
      <w:pPr>
        <w:rPr>
          <w:b/>
        </w:rPr>
      </w:pPr>
      <w:r>
        <w:rPr>
          <w:b/>
        </w:rPr>
        <w:t xml:space="preserve">Fill out form after interview and give </w:t>
      </w:r>
      <w:r w:rsidR="00512EAB">
        <w:rPr>
          <w:b/>
        </w:rPr>
        <w:t xml:space="preserve">a copy </w:t>
      </w:r>
      <w:r>
        <w:rPr>
          <w:b/>
        </w:rPr>
        <w:t xml:space="preserve">to </w:t>
      </w:r>
      <w:r w:rsidR="00512EAB">
        <w:rPr>
          <w:b/>
        </w:rPr>
        <w:t xml:space="preserve">the </w:t>
      </w:r>
      <w:r>
        <w:rPr>
          <w:b/>
        </w:rPr>
        <w:t>hiring manager or coordinator</w:t>
      </w:r>
      <w:r w:rsidR="00512EAB">
        <w:rPr>
          <w:b/>
        </w:rPr>
        <w:t>.</w:t>
      </w:r>
    </w:p>
    <w:p w:rsidR="00512EAB" w:rsidRDefault="00512EAB">
      <w:pPr>
        <w:rPr>
          <w:b/>
        </w:rPr>
      </w:pPr>
      <w:r>
        <w:rPr>
          <w:b/>
        </w:rPr>
        <w:t>If the scores are above average during the first interview, have candidate take the TriMetrix HD assessment before she leaves if possible.</w:t>
      </w:r>
    </w:p>
    <w:p w:rsidR="00664758" w:rsidRDefault="00512EAB">
      <w:pPr>
        <w:rPr>
          <w:b/>
        </w:rPr>
      </w:pPr>
      <w:r>
        <w:rPr>
          <w:b/>
        </w:rPr>
        <w:t>Compare the results gathered from interviewers with the assessment for further team calibration.</w:t>
      </w:r>
      <w:r w:rsidR="00664758">
        <w:rPr>
          <w:b/>
        </w:rPr>
        <w:br w:type="page"/>
      </w:r>
    </w:p>
    <w:p w:rsidR="00516136" w:rsidRPr="00516136" w:rsidRDefault="00516136" w:rsidP="00516136">
      <w:pPr>
        <w:jc w:val="center"/>
        <w:rPr>
          <w:b/>
        </w:rPr>
      </w:pPr>
      <w:r w:rsidRPr="00516136">
        <w:rPr>
          <w:b/>
        </w:rPr>
        <w:lastRenderedPageBreak/>
        <w:t>Candidate Interview Evaluation Form</w:t>
      </w:r>
    </w:p>
    <w:p w:rsidR="00516136" w:rsidRDefault="00516136" w:rsidP="00516136">
      <w:r>
        <w:t xml:space="preserve">Name of applicant: </w:t>
      </w:r>
      <w:r>
        <w:tab/>
      </w:r>
      <w:r>
        <w:tab/>
      </w:r>
      <w:r>
        <w:tab/>
      </w:r>
      <w:r>
        <w:tab/>
        <w:t>Position interviewed for:</w:t>
      </w:r>
    </w:p>
    <w:p w:rsidR="00516136" w:rsidRDefault="00516136" w:rsidP="00516136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Interviewer(s):</w:t>
      </w:r>
    </w:p>
    <w:p w:rsidR="00516136" w:rsidRDefault="00516136" w:rsidP="00516136">
      <w:r>
        <w:t xml:space="preserve">Recommendation: </w:t>
      </w:r>
    </w:p>
    <w:p w:rsidR="00516136" w:rsidRPr="00516136" w:rsidRDefault="00516136" w:rsidP="00516136">
      <w:pPr>
        <w:rPr>
          <w:sz w:val="18"/>
        </w:rPr>
      </w:pPr>
      <w:r w:rsidRPr="00516136">
        <w:rPr>
          <w:sz w:val="18"/>
        </w:rPr>
        <w:t>H = Hire; Hold = Hold for consideration; DNH = Do not hire; BQ = Better qualified for another position</w:t>
      </w:r>
    </w:p>
    <w:p w:rsidR="00516136" w:rsidRDefault="00516136" w:rsidP="00516136"/>
    <w:p w:rsidR="00516136" w:rsidRPr="00B91F7B" w:rsidRDefault="00516136" w:rsidP="00516136">
      <w:pPr>
        <w:jc w:val="center"/>
        <w:rPr>
          <w:b/>
        </w:rPr>
      </w:pPr>
      <w:r w:rsidRPr="00B91F7B">
        <w:rPr>
          <w:b/>
        </w:rPr>
        <w:t xml:space="preserve">Selection Criteria </w:t>
      </w:r>
    </w:p>
    <w:p w:rsidR="00516136" w:rsidRPr="00B91F7B" w:rsidRDefault="00516136" w:rsidP="00516136">
      <w:pPr>
        <w:rPr>
          <w:b/>
        </w:rPr>
        <w:sectPr w:rsidR="00516136" w:rsidRPr="00B91F7B" w:rsidSect="00516136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B91F7B" w:rsidRPr="00B91F7B" w:rsidRDefault="00B91F7B" w:rsidP="00B91F7B">
      <w:pPr>
        <w:pStyle w:val="ListParagraph"/>
        <w:numPr>
          <w:ilvl w:val="0"/>
          <w:numId w:val="7"/>
        </w:numPr>
        <w:rPr>
          <w:sz w:val="18"/>
        </w:rPr>
      </w:pPr>
      <w:r w:rsidRPr="00B91F7B">
        <w:rPr>
          <w:sz w:val="18"/>
        </w:rPr>
        <w:t>Unacceptable (significantly below criteria)</w:t>
      </w:r>
    </w:p>
    <w:p w:rsidR="00B91F7B" w:rsidRDefault="00B91F7B" w:rsidP="00B91F7B">
      <w:pPr>
        <w:pStyle w:val="ListParagraph"/>
        <w:numPr>
          <w:ilvl w:val="0"/>
          <w:numId w:val="7"/>
        </w:numPr>
        <w:rPr>
          <w:sz w:val="18"/>
        </w:rPr>
      </w:pPr>
      <w:r w:rsidRPr="00B91F7B">
        <w:rPr>
          <w:sz w:val="18"/>
        </w:rPr>
        <w:t>Below average (generally does not meet criteria)</w:t>
      </w:r>
    </w:p>
    <w:p w:rsidR="00516136" w:rsidRPr="00B91F7B" w:rsidRDefault="00516136" w:rsidP="00B91F7B">
      <w:pPr>
        <w:pStyle w:val="ListParagraph"/>
        <w:numPr>
          <w:ilvl w:val="0"/>
          <w:numId w:val="7"/>
        </w:numPr>
        <w:rPr>
          <w:sz w:val="18"/>
        </w:rPr>
      </w:pPr>
      <w:r w:rsidRPr="00B91F7B">
        <w:rPr>
          <w:sz w:val="18"/>
        </w:rPr>
        <w:t>Average (meets criteria)</w:t>
      </w:r>
    </w:p>
    <w:p w:rsidR="00B91F7B" w:rsidRDefault="00B91F7B" w:rsidP="00B91F7B">
      <w:pPr>
        <w:pStyle w:val="ListParagraph"/>
        <w:numPr>
          <w:ilvl w:val="0"/>
          <w:numId w:val="7"/>
        </w:numPr>
        <w:rPr>
          <w:sz w:val="18"/>
        </w:rPr>
      </w:pPr>
      <w:r w:rsidRPr="00B91F7B">
        <w:rPr>
          <w:sz w:val="18"/>
        </w:rPr>
        <w:t>Above average (exceeds criteria)</w:t>
      </w:r>
    </w:p>
    <w:p w:rsidR="00664758" w:rsidRDefault="00B91F7B" w:rsidP="00664758">
      <w:pPr>
        <w:pStyle w:val="ListParagraph"/>
        <w:numPr>
          <w:ilvl w:val="0"/>
          <w:numId w:val="7"/>
        </w:numPr>
        <w:rPr>
          <w:sz w:val="18"/>
        </w:rPr>
      </w:pPr>
      <w:r w:rsidRPr="00B91F7B">
        <w:rPr>
          <w:sz w:val="18"/>
        </w:rPr>
        <w:t>Excellent (significantly exceeds criteria)</w:t>
      </w:r>
    </w:p>
    <w:p w:rsidR="00664758" w:rsidRPr="00664758" w:rsidRDefault="00664758" w:rsidP="00664758">
      <w:pPr>
        <w:pStyle w:val="ListParagraph"/>
        <w:rPr>
          <w:sz w:val="18"/>
        </w:rPr>
        <w:sectPr w:rsidR="00664758" w:rsidRPr="00664758" w:rsidSect="00B91F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18"/>
        </w:rPr>
        <w:t>Area of focus for interviews is indicated by *</w:t>
      </w:r>
    </w:p>
    <w:p w:rsidR="00B91F7B" w:rsidRPr="00B91F7B" w:rsidRDefault="00B91F7B" w:rsidP="00B91F7B">
      <w:pPr>
        <w:pStyle w:val="ListParagraph"/>
        <w:rPr>
          <w:sz w:val="18"/>
        </w:rPr>
      </w:pPr>
    </w:p>
    <w:p w:rsidR="00B91F7B" w:rsidRDefault="00B91F7B" w:rsidP="00516136">
      <w:pPr>
        <w:sectPr w:rsidR="00B91F7B" w:rsidSect="00B91F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6136" w:rsidRDefault="00516136" w:rsidP="00516136">
      <w:r>
        <w:t>Top Skills from Benchmark</w:t>
      </w:r>
      <w:r>
        <w:tab/>
      </w:r>
      <w:r>
        <w:tab/>
        <w:t xml:space="preserve">Score (1-5) </w:t>
      </w:r>
      <w:r>
        <w:tab/>
      </w:r>
      <w:r>
        <w:tab/>
      </w:r>
      <w:r>
        <w:tab/>
      </w:r>
      <w:r>
        <w:tab/>
        <w:t>Notes/comments</w:t>
      </w:r>
    </w:p>
    <w:p w:rsidR="00516136" w:rsidRDefault="00664758" w:rsidP="00516136">
      <w:pPr>
        <w:pStyle w:val="ListParagraph"/>
        <w:numPr>
          <w:ilvl w:val="0"/>
          <w:numId w:val="2"/>
        </w:numPr>
      </w:pPr>
      <w:r>
        <w:t>*</w:t>
      </w:r>
      <w:r w:rsidR="00516136">
        <w:t>.</w:t>
      </w:r>
    </w:p>
    <w:p w:rsidR="00516136" w:rsidRDefault="00516136" w:rsidP="00516136">
      <w:pPr>
        <w:pStyle w:val="ListParagraph"/>
        <w:numPr>
          <w:ilvl w:val="0"/>
          <w:numId w:val="2"/>
        </w:numPr>
      </w:pPr>
      <w:r>
        <w:t>.</w:t>
      </w:r>
    </w:p>
    <w:p w:rsidR="00516136" w:rsidRDefault="00516136" w:rsidP="00516136">
      <w:pPr>
        <w:pStyle w:val="ListParagraph"/>
        <w:numPr>
          <w:ilvl w:val="0"/>
          <w:numId w:val="2"/>
        </w:numPr>
      </w:pPr>
      <w:r>
        <w:t>.</w:t>
      </w:r>
    </w:p>
    <w:p w:rsidR="00516136" w:rsidRDefault="00664758" w:rsidP="00516136">
      <w:pPr>
        <w:pStyle w:val="ListParagraph"/>
        <w:numPr>
          <w:ilvl w:val="0"/>
          <w:numId w:val="2"/>
        </w:numPr>
      </w:pPr>
      <w:r>
        <w:t>*</w:t>
      </w:r>
      <w:r w:rsidR="00516136">
        <w:t>.</w:t>
      </w:r>
    </w:p>
    <w:p w:rsidR="00516136" w:rsidRDefault="00516136" w:rsidP="00516136">
      <w:pPr>
        <w:pStyle w:val="ListParagraph"/>
        <w:numPr>
          <w:ilvl w:val="0"/>
          <w:numId w:val="2"/>
        </w:numPr>
      </w:pPr>
      <w:r>
        <w:t>.</w:t>
      </w:r>
    </w:p>
    <w:p w:rsidR="00516136" w:rsidRDefault="00516136" w:rsidP="00516136">
      <w:pPr>
        <w:pStyle w:val="ListParagraph"/>
        <w:numPr>
          <w:ilvl w:val="0"/>
          <w:numId w:val="2"/>
        </w:numPr>
      </w:pPr>
      <w:r>
        <w:t>.</w:t>
      </w:r>
    </w:p>
    <w:p w:rsidR="00516136" w:rsidRDefault="00516136" w:rsidP="00516136">
      <w:pPr>
        <w:pStyle w:val="ListParagraph"/>
        <w:numPr>
          <w:ilvl w:val="0"/>
          <w:numId w:val="2"/>
        </w:numPr>
      </w:pPr>
      <w:r>
        <w:t>.</w:t>
      </w:r>
    </w:p>
    <w:p w:rsidR="00516136" w:rsidRDefault="00516136" w:rsidP="00516136">
      <w:r>
        <w:t>Top Behaviors from Benchmark</w:t>
      </w:r>
    </w:p>
    <w:p w:rsidR="00516136" w:rsidRDefault="00516136" w:rsidP="00516136">
      <w:pPr>
        <w:pStyle w:val="ListParagraph"/>
        <w:numPr>
          <w:ilvl w:val="0"/>
          <w:numId w:val="3"/>
        </w:numPr>
      </w:pPr>
      <w:r>
        <w:t>.</w:t>
      </w:r>
    </w:p>
    <w:p w:rsidR="00516136" w:rsidRDefault="00664758" w:rsidP="00516136">
      <w:pPr>
        <w:pStyle w:val="ListParagraph"/>
        <w:numPr>
          <w:ilvl w:val="0"/>
          <w:numId w:val="3"/>
        </w:numPr>
      </w:pPr>
      <w:r>
        <w:t>*</w:t>
      </w:r>
      <w:r w:rsidR="00516136">
        <w:t>.</w:t>
      </w:r>
    </w:p>
    <w:p w:rsidR="00516136" w:rsidRDefault="00516136" w:rsidP="00516136">
      <w:pPr>
        <w:pStyle w:val="ListParagraph"/>
        <w:numPr>
          <w:ilvl w:val="0"/>
          <w:numId w:val="3"/>
        </w:numPr>
      </w:pPr>
    </w:p>
    <w:p w:rsidR="00516136" w:rsidRDefault="00516136" w:rsidP="00516136">
      <w:r>
        <w:t>Top Driving Forces from Benchmark</w:t>
      </w:r>
    </w:p>
    <w:p w:rsidR="00516136" w:rsidRDefault="00664758" w:rsidP="00516136">
      <w:pPr>
        <w:pStyle w:val="ListParagraph"/>
        <w:numPr>
          <w:ilvl w:val="0"/>
          <w:numId w:val="6"/>
        </w:numPr>
      </w:pPr>
      <w:r>
        <w:t>*</w:t>
      </w:r>
      <w:r w:rsidR="00516136">
        <w:t>.</w:t>
      </w:r>
    </w:p>
    <w:p w:rsidR="00516136" w:rsidRDefault="00516136" w:rsidP="00516136">
      <w:pPr>
        <w:pStyle w:val="ListParagraph"/>
        <w:numPr>
          <w:ilvl w:val="0"/>
          <w:numId w:val="6"/>
        </w:numPr>
      </w:pPr>
      <w:r>
        <w:t>.</w:t>
      </w:r>
    </w:p>
    <w:p w:rsidR="00516136" w:rsidRDefault="00516136" w:rsidP="00516136">
      <w:pPr>
        <w:pStyle w:val="ListParagraph"/>
        <w:numPr>
          <w:ilvl w:val="0"/>
          <w:numId w:val="6"/>
        </w:numPr>
      </w:pPr>
    </w:p>
    <w:p w:rsidR="00516136" w:rsidRDefault="00516136" w:rsidP="00516136">
      <w:r>
        <w:t>Attitude</w:t>
      </w:r>
    </w:p>
    <w:p w:rsidR="00516136" w:rsidRDefault="00516136" w:rsidP="00516136">
      <w:r>
        <w:t>Overall evaluation:</w:t>
      </w:r>
    </w:p>
    <w:p w:rsidR="00516136" w:rsidRDefault="00516136">
      <w:r>
        <w:t>Additional notes/comments:</w:t>
      </w:r>
    </w:p>
    <w:sectPr w:rsidR="00516136" w:rsidSect="005161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4AA"/>
    <w:multiLevelType w:val="hybridMultilevel"/>
    <w:tmpl w:val="8E80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8B8"/>
    <w:multiLevelType w:val="hybridMultilevel"/>
    <w:tmpl w:val="F5DE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211FD"/>
    <w:multiLevelType w:val="hybridMultilevel"/>
    <w:tmpl w:val="76FE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05EA4"/>
    <w:multiLevelType w:val="hybridMultilevel"/>
    <w:tmpl w:val="E3CEF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A4B0E"/>
    <w:multiLevelType w:val="hybridMultilevel"/>
    <w:tmpl w:val="14880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B24DE"/>
    <w:multiLevelType w:val="hybridMultilevel"/>
    <w:tmpl w:val="053AE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F405E"/>
    <w:multiLevelType w:val="hybridMultilevel"/>
    <w:tmpl w:val="28F6B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6"/>
    <w:rsid w:val="002817F5"/>
    <w:rsid w:val="00512EAB"/>
    <w:rsid w:val="00516136"/>
    <w:rsid w:val="00550237"/>
    <w:rsid w:val="005727CA"/>
    <w:rsid w:val="00664758"/>
    <w:rsid w:val="00B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9E327-2A57-4253-AE2C-80398416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97FF-39D3-4F06-8139-C49DA99E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Clough</dc:creator>
  <cp:lastModifiedBy>Julie</cp:lastModifiedBy>
  <cp:revision>2</cp:revision>
  <dcterms:created xsi:type="dcterms:W3CDTF">2017-11-01T21:30:00Z</dcterms:created>
  <dcterms:modified xsi:type="dcterms:W3CDTF">2017-11-01T21:30:00Z</dcterms:modified>
</cp:coreProperties>
</file>